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0" w:rsidRDefault="00524470" w:rsidP="000E4C8E">
      <w:pPr>
        <w:ind w:left="-567"/>
        <w:jc w:val="both"/>
        <w:rPr>
          <w:rFonts w:ascii="Helvetica" w:hAnsi="Helvetica"/>
          <w:b/>
          <w:sz w:val="28"/>
          <w:szCs w:val="28"/>
          <w:lang w:val="it-IT"/>
        </w:rPr>
      </w:pPr>
    </w:p>
    <w:p w:rsidR="00662D24" w:rsidRPr="00662D24" w:rsidRDefault="00662D24" w:rsidP="000E4C8E">
      <w:pPr>
        <w:ind w:left="-567"/>
        <w:jc w:val="both"/>
        <w:rPr>
          <w:rFonts w:ascii="Helvetica" w:hAnsi="Helvetica"/>
          <w:b/>
          <w:sz w:val="28"/>
          <w:szCs w:val="28"/>
          <w:lang w:val="it-IT"/>
        </w:rPr>
      </w:pPr>
      <w:r w:rsidRPr="00662D24">
        <w:rPr>
          <w:rFonts w:ascii="Helvetica" w:hAnsi="Helvetica"/>
          <w:b/>
          <w:sz w:val="28"/>
          <w:szCs w:val="28"/>
          <w:lang w:val="it-IT"/>
        </w:rPr>
        <w:t>RITROVANDO LA ROTTA</w:t>
      </w:r>
    </w:p>
    <w:p w:rsidR="00E36536" w:rsidRDefault="00E36536" w:rsidP="00E36536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>Elisabetta Mero</w:t>
      </w:r>
    </w:p>
    <w:p w:rsidR="00662D24" w:rsidRDefault="00662D24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</w:p>
    <w:p w:rsidR="000E4C8E" w:rsidRPr="008F30C6" w:rsidRDefault="000E4C8E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 w:rsidRPr="008F30C6">
        <w:rPr>
          <w:rFonts w:ascii="Helvetica" w:hAnsi="Helvetica"/>
          <w:sz w:val="28"/>
          <w:szCs w:val="28"/>
          <w:lang w:val="it-IT"/>
        </w:rPr>
        <w:t xml:space="preserve">Francesca Mussi e John </w:t>
      </w:r>
      <w:proofErr w:type="spellStart"/>
      <w:r w:rsidRPr="008F30C6">
        <w:rPr>
          <w:rFonts w:ascii="Helvetica" w:hAnsi="Helvetica"/>
          <w:sz w:val="28"/>
          <w:szCs w:val="28"/>
          <w:lang w:val="it-IT"/>
        </w:rPr>
        <w:t>Mirabel</w:t>
      </w:r>
      <w:proofErr w:type="spellEnd"/>
      <w:r w:rsidRPr="008F30C6">
        <w:rPr>
          <w:rFonts w:ascii="Helvetica" w:hAnsi="Helvetica"/>
          <w:sz w:val="28"/>
          <w:szCs w:val="28"/>
          <w:lang w:val="it-IT"/>
        </w:rPr>
        <w:t xml:space="preserve"> si sono sfidati e hanno realizzato opere </w:t>
      </w:r>
      <w:r w:rsidRPr="008F30C6">
        <w:rPr>
          <w:rFonts w:ascii="Helvetica" w:hAnsi="Helvetica"/>
          <w:i/>
          <w:sz w:val="28"/>
          <w:szCs w:val="28"/>
          <w:lang w:val="it-IT"/>
        </w:rPr>
        <w:t xml:space="preserve">site </w:t>
      </w:r>
      <w:proofErr w:type="spellStart"/>
      <w:r w:rsidRPr="008F30C6">
        <w:rPr>
          <w:rFonts w:ascii="Helvetica" w:hAnsi="Helvetica"/>
          <w:i/>
          <w:sz w:val="28"/>
          <w:szCs w:val="28"/>
          <w:lang w:val="it-IT"/>
        </w:rPr>
        <w:t>specific</w:t>
      </w:r>
      <w:proofErr w:type="spellEnd"/>
      <w:r w:rsidRPr="008F30C6">
        <w:rPr>
          <w:rFonts w:ascii="Helvetica" w:hAnsi="Helvetica"/>
          <w:sz w:val="28"/>
          <w:szCs w:val="28"/>
          <w:lang w:val="it-IT"/>
        </w:rPr>
        <w:t xml:space="preserve"> in un luogo che </w:t>
      </w:r>
      <w:r w:rsidR="008876A3" w:rsidRPr="008F30C6">
        <w:rPr>
          <w:rFonts w:ascii="Helvetica" w:hAnsi="Helvetica"/>
          <w:sz w:val="28"/>
          <w:szCs w:val="28"/>
          <w:lang w:val="it-IT"/>
        </w:rPr>
        <w:t>trasuda</w:t>
      </w:r>
      <w:r w:rsidRPr="008F30C6">
        <w:rPr>
          <w:rFonts w:ascii="Helvetica" w:hAnsi="Helvetica"/>
          <w:sz w:val="28"/>
          <w:szCs w:val="28"/>
          <w:lang w:val="it-IT"/>
        </w:rPr>
        <w:t xml:space="preserve"> passato in tutti i suoi dettagli, </w:t>
      </w:r>
      <w:r w:rsidR="00E14562">
        <w:rPr>
          <w:rFonts w:ascii="Helvetica" w:hAnsi="Helvetica"/>
          <w:sz w:val="28"/>
          <w:szCs w:val="28"/>
          <w:lang w:val="it-IT"/>
        </w:rPr>
        <w:t>in cui l’inserimento di una creazione</w:t>
      </w:r>
      <w:r w:rsidRPr="008F30C6">
        <w:rPr>
          <w:rFonts w:ascii="Helvetica" w:hAnsi="Helvetica"/>
          <w:sz w:val="28"/>
          <w:szCs w:val="28"/>
          <w:lang w:val="it-IT"/>
        </w:rPr>
        <w:t xml:space="preserve"> richiede una grande ricerca e studio delle proporzioni. Per immergersi in pieno nello spazio </w:t>
      </w:r>
      <w:r w:rsidR="008876A3" w:rsidRPr="008F30C6">
        <w:rPr>
          <w:rFonts w:ascii="Helvetica" w:hAnsi="Helvetica"/>
          <w:sz w:val="28"/>
          <w:szCs w:val="28"/>
          <w:lang w:val="it-IT"/>
        </w:rPr>
        <w:t>i</w:t>
      </w:r>
      <w:r w:rsidRPr="008F30C6">
        <w:rPr>
          <w:rFonts w:ascii="Helvetica" w:hAnsi="Helvetica"/>
          <w:sz w:val="28"/>
          <w:szCs w:val="28"/>
          <w:lang w:val="it-IT"/>
        </w:rPr>
        <w:t xml:space="preserve"> due artisti, </w:t>
      </w:r>
      <w:r w:rsidR="008876A3" w:rsidRPr="008F30C6">
        <w:rPr>
          <w:rFonts w:ascii="Helvetica" w:hAnsi="Helvetica"/>
          <w:sz w:val="28"/>
          <w:szCs w:val="28"/>
          <w:lang w:val="it-IT"/>
        </w:rPr>
        <w:t xml:space="preserve">in ritiro, </w:t>
      </w:r>
      <w:r w:rsidR="00E14562">
        <w:rPr>
          <w:rFonts w:ascii="Helvetica" w:hAnsi="Helvetica"/>
          <w:sz w:val="28"/>
          <w:szCs w:val="28"/>
          <w:lang w:val="it-IT"/>
        </w:rPr>
        <w:t>hanno lavorato</w:t>
      </w:r>
      <w:r w:rsidR="008876A3" w:rsidRPr="008F30C6">
        <w:rPr>
          <w:rFonts w:ascii="Helvetica" w:hAnsi="Helvetica"/>
          <w:sz w:val="28"/>
          <w:szCs w:val="28"/>
          <w:lang w:val="it-IT"/>
        </w:rPr>
        <w:t xml:space="preserve"> nella chiesa di San Celso per quasi un mese.</w:t>
      </w:r>
    </w:p>
    <w:p w:rsidR="008876A3" w:rsidRPr="008F30C6" w:rsidRDefault="008876A3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 w:rsidRPr="008F30C6">
        <w:rPr>
          <w:rFonts w:ascii="Helvetica" w:hAnsi="Helvetica"/>
          <w:sz w:val="28"/>
          <w:szCs w:val="28"/>
          <w:lang w:val="it-IT"/>
        </w:rPr>
        <w:t>Il progetto aveva preso forma molto prima, con grande lungimiranza, dalla prima visione i due avevano immaginato un dialogo tra elementi del patrimonio del luogo e i loro linguaggi artistici che per la prima volta si sono fusi per dar</w:t>
      </w:r>
      <w:r w:rsidR="00D90DE3">
        <w:rPr>
          <w:rFonts w:ascii="Helvetica" w:hAnsi="Helvetica"/>
          <w:sz w:val="28"/>
          <w:szCs w:val="28"/>
          <w:lang w:val="it-IT"/>
        </w:rPr>
        <w:t>e</w:t>
      </w:r>
      <w:r w:rsidRPr="008F30C6">
        <w:rPr>
          <w:rFonts w:ascii="Helvetica" w:hAnsi="Helvetica"/>
          <w:sz w:val="28"/>
          <w:szCs w:val="28"/>
          <w:lang w:val="it-IT"/>
        </w:rPr>
        <w:t xml:space="preserve"> vita a opere embrionali in cui </w:t>
      </w:r>
      <w:r w:rsidR="00D90DE3">
        <w:rPr>
          <w:rFonts w:ascii="Helvetica" w:hAnsi="Helvetica"/>
          <w:sz w:val="28"/>
          <w:szCs w:val="28"/>
          <w:lang w:val="it-IT"/>
        </w:rPr>
        <w:t>i linguaggi individuali si fondono in un dialogo inedito e maturato durante la produzione in residenza.</w:t>
      </w:r>
    </w:p>
    <w:p w:rsidR="00AE6994" w:rsidRDefault="008876A3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proofErr w:type="spellStart"/>
      <w:r w:rsidRPr="00F10492">
        <w:rPr>
          <w:rFonts w:ascii="Helvetica" w:hAnsi="Helvetica"/>
          <w:i/>
          <w:sz w:val="28"/>
          <w:szCs w:val="28"/>
          <w:lang w:val="it-IT"/>
        </w:rPr>
        <w:t>L</w:t>
      </w:r>
      <w:r w:rsidR="00F10492" w:rsidRPr="00F10492">
        <w:rPr>
          <w:rFonts w:ascii="Helvetica" w:hAnsi="Helvetica"/>
          <w:i/>
          <w:sz w:val="28"/>
          <w:szCs w:val="28"/>
          <w:lang w:val="it-IT"/>
        </w:rPr>
        <w:t>ittoral</w:t>
      </w:r>
      <w:proofErr w:type="spellEnd"/>
      <w:r w:rsidRPr="008F30C6">
        <w:rPr>
          <w:rFonts w:ascii="Helvetica" w:hAnsi="Helvetica"/>
          <w:sz w:val="28"/>
          <w:szCs w:val="28"/>
          <w:lang w:val="it-IT"/>
        </w:rPr>
        <w:t xml:space="preserve"> è l’installazione principale </w:t>
      </w:r>
      <w:r w:rsidR="00D90DE3">
        <w:rPr>
          <w:rFonts w:ascii="Helvetica" w:hAnsi="Helvetica"/>
          <w:sz w:val="28"/>
          <w:szCs w:val="28"/>
          <w:lang w:val="it-IT"/>
        </w:rPr>
        <w:t>collocata</w:t>
      </w:r>
      <w:r w:rsidR="008F30C6" w:rsidRPr="008F30C6">
        <w:rPr>
          <w:rFonts w:ascii="Helvetica" w:hAnsi="Helvetica"/>
          <w:sz w:val="28"/>
          <w:szCs w:val="28"/>
          <w:lang w:val="it-IT"/>
        </w:rPr>
        <w:t xml:space="preserve"> </w:t>
      </w:r>
      <w:r w:rsidR="00D90DE3">
        <w:rPr>
          <w:rFonts w:ascii="Helvetica" w:hAnsi="Helvetica"/>
          <w:sz w:val="28"/>
          <w:szCs w:val="28"/>
          <w:lang w:val="it-IT"/>
        </w:rPr>
        <w:t xml:space="preserve">nell’abside a </w:t>
      </w:r>
      <w:r w:rsidR="008F30C6" w:rsidRPr="008F30C6">
        <w:rPr>
          <w:rFonts w:ascii="Helvetica" w:hAnsi="Helvetica"/>
          <w:sz w:val="28"/>
          <w:szCs w:val="28"/>
          <w:lang w:val="it-IT"/>
        </w:rPr>
        <w:t>crea</w:t>
      </w:r>
      <w:r w:rsidR="00D90DE3">
        <w:rPr>
          <w:rFonts w:ascii="Helvetica" w:hAnsi="Helvetica"/>
          <w:sz w:val="28"/>
          <w:szCs w:val="28"/>
          <w:lang w:val="it-IT"/>
        </w:rPr>
        <w:t>re</w:t>
      </w:r>
      <w:r w:rsidR="008F30C6" w:rsidRPr="008F30C6">
        <w:rPr>
          <w:rFonts w:ascii="Helvetica" w:hAnsi="Helvetica"/>
          <w:sz w:val="28"/>
          <w:szCs w:val="28"/>
          <w:lang w:val="it-IT"/>
        </w:rPr>
        <w:t xml:space="preserve"> un fulcro centrale che si propaga nelle navate, negli altri elementi installativi. A rappresentare la costa ligure vista da</w:t>
      </w:r>
      <w:r w:rsidR="005E1F19">
        <w:rPr>
          <w:rFonts w:ascii="Helvetica" w:hAnsi="Helvetica"/>
          <w:sz w:val="28"/>
          <w:szCs w:val="28"/>
          <w:lang w:val="it-IT"/>
        </w:rPr>
        <w:t>ll’alto, l’opera suddivisa in dodici pannelli come i dodici</w:t>
      </w:r>
      <w:r w:rsidR="008F30C6" w:rsidRPr="008F30C6">
        <w:rPr>
          <w:rFonts w:ascii="Helvetica" w:hAnsi="Helvetica"/>
          <w:sz w:val="28"/>
          <w:szCs w:val="28"/>
          <w:lang w:val="it-IT"/>
        </w:rPr>
        <w:t xml:space="preserve"> apostoli, cita l’approdo dei due santi a Genova dopo esser stati gettati in acqua dai persecutori e dopo essersi salvati camminando sulle acque come Cristo sul lago di </w:t>
      </w:r>
      <w:proofErr w:type="spellStart"/>
      <w:r w:rsidR="008F30C6" w:rsidRPr="008F30C6">
        <w:rPr>
          <w:rFonts w:ascii="Helvetica" w:hAnsi="Helvetica"/>
          <w:sz w:val="28"/>
          <w:szCs w:val="28"/>
          <w:lang w:val="it-IT"/>
        </w:rPr>
        <w:t>Betsaida</w:t>
      </w:r>
      <w:proofErr w:type="spellEnd"/>
      <w:r w:rsidR="008F30C6" w:rsidRPr="008F30C6">
        <w:rPr>
          <w:rFonts w:ascii="Helvetica" w:hAnsi="Helvetica"/>
          <w:sz w:val="28"/>
          <w:szCs w:val="28"/>
          <w:lang w:val="it-IT"/>
        </w:rPr>
        <w:t xml:space="preserve">. </w:t>
      </w:r>
    </w:p>
    <w:p w:rsidR="00AE6994" w:rsidRDefault="00C06D30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>Nelle pareti esterne al luogo</w:t>
      </w:r>
      <w:r w:rsidR="00F72370">
        <w:rPr>
          <w:rFonts w:ascii="Helvetica" w:hAnsi="Helvetica"/>
          <w:sz w:val="28"/>
          <w:szCs w:val="28"/>
          <w:lang w:val="it-IT"/>
        </w:rPr>
        <w:t xml:space="preserve"> emergono resti de</w:t>
      </w:r>
      <w:r w:rsidR="00533412">
        <w:rPr>
          <w:rFonts w:ascii="Helvetica" w:hAnsi="Helvetica"/>
          <w:sz w:val="28"/>
          <w:szCs w:val="28"/>
          <w:lang w:val="it-IT"/>
        </w:rPr>
        <w:t xml:space="preserve">lla precedente </w:t>
      </w:r>
      <w:r w:rsidR="00F72370">
        <w:rPr>
          <w:rFonts w:ascii="Helvetica" w:hAnsi="Helvetica"/>
          <w:sz w:val="28"/>
          <w:szCs w:val="28"/>
          <w:lang w:val="it-IT"/>
        </w:rPr>
        <w:t xml:space="preserve">configurazione della </w:t>
      </w:r>
      <w:r w:rsidR="00533412">
        <w:rPr>
          <w:rFonts w:ascii="Helvetica" w:hAnsi="Helvetica"/>
          <w:sz w:val="28"/>
          <w:szCs w:val="28"/>
          <w:lang w:val="it-IT"/>
        </w:rPr>
        <w:t>B</w:t>
      </w:r>
      <w:r w:rsidR="003357C2">
        <w:rPr>
          <w:rFonts w:ascii="Helvetica" w:hAnsi="Helvetica"/>
          <w:sz w:val="28"/>
          <w:szCs w:val="28"/>
          <w:lang w:val="it-IT"/>
        </w:rPr>
        <w:t>asilica di San Celso</w:t>
      </w:r>
      <w:r>
        <w:rPr>
          <w:rFonts w:ascii="Helvetica" w:hAnsi="Helvetica"/>
          <w:sz w:val="28"/>
          <w:szCs w:val="28"/>
          <w:lang w:val="it-IT"/>
        </w:rPr>
        <w:t xml:space="preserve">, </w:t>
      </w:r>
      <w:r w:rsidR="00F72370">
        <w:rPr>
          <w:rFonts w:ascii="Helvetica" w:hAnsi="Helvetica"/>
          <w:sz w:val="28"/>
          <w:szCs w:val="28"/>
          <w:lang w:val="it-IT"/>
        </w:rPr>
        <w:t xml:space="preserve">tra di essi una statua di un bambino sembra fuoriuscire come fosse nel tunnel del parto. Questo elemento probabilmente seicentesco, ha colpito </w:t>
      </w:r>
      <w:r w:rsidR="00AD3608">
        <w:rPr>
          <w:rFonts w:ascii="Helvetica" w:hAnsi="Helvetica"/>
          <w:sz w:val="28"/>
          <w:szCs w:val="28"/>
          <w:lang w:val="it-IT"/>
        </w:rPr>
        <w:t xml:space="preserve">l’immaginario degli artisti che hanno creato una </w:t>
      </w:r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 xml:space="preserve">scultura a forma di cicca masticata che lo cita e va oltre. L’opera </w:t>
      </w:r>
      <w:proofErr w:type="spellStart"/>
      <w:r w:rsidR="00AD3608" w:rsidRPr="005E1F19">
        <w:rPr>
          <w:rFonts w:ascii="Helvetica" w:hAnsi="Helvetica"/>
          <w:i/>
          <w:color w:val="000000" w:themeColor="text1"/>
          <w:sz w:val="28"/>
          <w:szCs w:val="28"/>
          <w:lang w:val="it-IT"/>
        </w:rPr>
        <w:t>Chewing</w:t>
      </w:r>
      <w:proofErr w:type="spellEnd"/>
      <w:r w:rsidR="00AD3608" w:rsidRPr="005E1F19">
        <w:rPr>
          <w:rFonts w:ascii="Helvetica" w:hAnsi="Helvetica"/>
          <w:i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="00AD3608" w:rsidRPr="005E1F19">
        <w:rPr>
          <w:rFonts w:ascii="Helvetica" w:hAnsi="Helvetica"/>
          <w:i/>
          <w:color w:val="000000" w:themeColor="text1"/>
          <w:sz w:val="28"/>
          <w:szCs w:val="28"/>
          <w:lang w:val="it-IT"/>
        </w:rPr>
        <w:t>Gum</w:t>
      </w:r>
      <w:proofErr w:type="spellEnd"/>
      <w:r w:rsidR="007600E0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>, oggetto</w:t>
      </w:r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 xml:space="preserve"> che ricorre nella contemporaneità (vedi </w:t>
      </w:r>
      <w:proofErr w:type="spellStart"/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>Jule</w:t>
      </w:r>
      <w:proofErr w:type="spellEnd"/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 xml:space="preserve"> </w:t>
      </w:r>
      <w:proofErr w:type="spellStart"/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>Vetter</w:t>
      </w:r>
      <w:r w:rsidR="00616E64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>s</w:t>
      </w:r>
      <w:proofErr w:type="spellEnd"/>
      <w:r w:rsidR="00616E64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 xml:space="preserve"> e </w:t>
      </w:r>
      <w:r w:rsidR="00AD3608" w:rsidRPr="005E1F19">
        <w:rPr>
          <w:rFonts w:ascii="Helvetica" w:hAnsi="Helvetica"/>
          <w:color w:val="000000" w:themeColor="text1"/>
          <w:sz w:val="28"/>
          <w:szCs w:val="28"/>
          <w:lang w:val="it-IT"/>
        </w:rPr>
        <w:t>Dario Guccio), ci</w:t>
      </w:r>
      <w:r w:rsidR="00AD3608">
        <w:rPr>
          <w:rFonts w:ascii="Helvetica" w:hAnsi="Helvetica"/>
          <w:sz w:val="28"/>
          <w:szCs w:val="28"/>
          <w:lang w:val="it-IT"/>
        </w:rPr>
        <w:t xml:space="preserve"> parla del corpo e della sua decomposizione, come delle reliquie dei santi i cui corpi sono stati rinvenuti da Sant’Ambrogio del IV secolo. Tutto deriva da qualcos’altro. </w:t>
      </w:r>
    </w:p>
    <w:p w:rsidR="00D90DE3" w:rsidRPr="0007385E" w:rsidRDefault="00AE6994" w:rsidP="00D90DE3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 xml:space="preserve">Come </w:t>
      </w:r>
      <w:r w:rsidR="00AD3608">
        <w:rPr>
          <w:rFonts w:ascii="Helvetica" w:hAnsi="Helvetica"/>
          <w:sz w:val="28"/>
          <w:szCs w:val="28"/>
          <w:lang w:val="it-IT"/>
        </w:rPr>
        <w:t>associazioni libere di pensiero, come perdite di una rotta che viene poi sempre ritrov</w:t>
      </w:r>
      <w:r w:rsidR="007600E0">
        <w:rPr>
          <w:rFonts w:ascii="Helvetica" w:hAnsi="Helvetica"/>
          <w:sz w:val="28"/>
          <w:szCs w:val="28"/>
          <w:lang w:val="it-IT"/>
        </w:rPr>
        <w:t xml:space="preserve">ata nell’armonia dell’insieme, gli artisti ripercorrono la storia del luogo citando, con un grande telo blu decolorato posto al centro della navata centrale, il miracolo qui avvenuto </w:t>
      </w:r>
      <w:r w:rsidR="007600E0" w:rsidRPr="00662D24">
        <w:rPr>
          <w:rFonts w:ascii="Helvetica" w:hAnsi="Helvetica"/>
          <w:sz w:val="28"/>
          <w:szCs w:val="28"/>
          <w:lang w:val="it-IT"/>
        </w:rPr>
        <w:t>nel 1485.</w:t>
      </w:r>
      <w:r w:rsidR="007600E0">
        <w:rPr>
          <w:rFonts w:ascii="Helvetica" w:hAnsi="Helvetica"/>
          <w:sz w:val="28"/>
          <w:szCs w:val="28"/>
          <w:lang w:val="it-IT"/>
        </w:rPr>
        <w:t xml:space="preserve"> Si narra che la Madonna </w:t>
      </w:r>
      <w:r w:rsidR="00D90DE3">
        <w:rPr>
          <w:rFonts w:ascii="Helvetica" w:hAnsi="Helvetica"/>
          <w:sz w:val="28"/>
          <w:szCs w:val="28"/>
          <w:lang w:val="it-IT"/>
        </w:rPr>
        <w:t>di un affresco</w:t>
      </w:r>
      <w:r w:rsidR="007600E0">
        <w:rPr>
          <w:rFonts w:ascii="Helvetica" w:hAnsi="Helvetica"/>
          <w:sz w:val="28"/>
          <w:szCs w:val="28"/>
          <w:lang w:val="it-IT"/>
        </w:rPr>
        <w:t xml:space="preserve"> </w:t>
      </w:r>
      <w:r w:rsidR="00D90DE3">
        <w:rPr>
          <w:rFonts w:ascii="Helvetica" w:hAnsi="Helvetica"/>
          <w:sz w:val="28"/>
          <w:szCs w:val="28"/>
          <w:lang w:val="it-IT"/>
        </w:rPr>
        <w:t xml:space="preserve">si animò </w:t>
      </w:r>
      <w:r w:rsidR="007600E0">
        <w:rPr>
          <w:rFonts w:ascii="Helvetica" w:hAnsi="Helvetica"/>
          <w:sz w:val="28"/>
          <w:szCs w:val="28"/>
          <w:lang w:val="it-IT"/>
        </w:rPr>
        <w:t>durante una cerimonia</w:t>
      </w:r>
      <w:r w:rsidR="00D90DE3">
        <w:rPr>
          <w:rFonts w:ascii="Helvetica" w:hAnsi="Helvetica"/>
          <w:sz w:val="28"/>
          <w:szCs w:val="28"/>
          <w:lang w:val="it-IT"/>
        </w:rPr>
        <w:t>:</w:t>
      </w:r>
      <w:r w:rsidR="007600E0">
        <w:rPr>
          <w:rFonts w:ascii="Helvetica" w:hAnsi="Helvetica"/>
          <w:sz w:val="28"/>
          <w:szCs w:val="28"/>
          <w:lang w:val="it-IT"/>
        </w:rPr>
        <w:t xml:space="preserve"> </w:t>
      </w:r>
      <w:r w:rsidR="00D90DE3" w:rsidRPr="0007385E">
        <w:rPr>
          <w:rFonts w:ascii="Helvetica" w:hAnsi="Helvetica"/>
          <w:sz w:val="28"/>
          <w:szCs w:val="28"/>
          <w:lang w:val="it-IT"/>
        </w:rPr>
        <w:t>scostando il telo che la teneva coperta guarì dalla peste molti fedeli.</w:t>
      </w:r>
    </w:p>
    <w:p w:rsidR="007600E0" w:rsidRDefault="007600E0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>Un miracolo di guarigione</w:t>
      </w:r>
      <w:r w:rsidR="00662D24">
        <w:rPr>
          <w:rFonts w:ascii="Helvetica" w:hAnsi="Helvetica"/>
          <w:sz w:val="28"/>
          <w:szCs w:val="28"/>
          <w:lang w:val="it-IT"/>
        </w:rPr>
        <w:t xml:space="preserve">. </w:t>
      </w:r>
      <w:r>
        <w:rPr>
          <w:rFonts w:ascii="Helvetica" w:hAnsi="Helvetica"/>
          <w:sz w:val="28"/>
          <w:szCs w:val="28"/>
          <w:lang w:val="it-IT"/>
        </w:rPr>
        <w:t xml:space="preserve">Le opere diventano occasione per riflettere su alcuni mali </w:t>
      </w:r>
      <w:bookmarkStart w:id="0" w:name="_GoBack"/>
      <w:bookmarkEnd w:id="0"/>
      <w:r>
        <w:rPr>
          <w:rFonts w:ascii="Helvetica" w:hAnsi="Helvetica"/>
          <w:sz w:val="28"/>
          <w:szCs w:val="28"/>
          <w:lang w:val="it-IT"/>
        </w:rPr>
        <w:t xml:space="preserve">che devono esser </w:t>
      </w:r>
      <w:r w:rsidR="00662D24">
        <w:rPr>
          <w:rFonts w:ascii="Helvetica" w:hAnsi="Helvetica"/>
          <w:sz w:val="28"/>
          <w:szCs w:val="28"/>
          <w:lang w:val="it-IT"/>
        </w:rPr>
        <w:t xml:space="preserve">anche oggi </w:t>
      </w:r>
      <w:r>
        <w:rPr>
          <w:rFonts w:ascii="Helvetica" w:hAnsi="Helvetica"/>
          <w:sz w:val="28"/>
          <w:szCs w:val="28"/>
          <w:lang w:val="it-IT"/>
        </w:rPr>
        <w:t>osservati e guariti.</w:t>
      </w:r>
    </w:p>
    <w:p w:rsidR="005E1F19" w:rsidRPr="0007385E" w:rsidRDefault="00003361" w:rsidP="005E1F19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 xml:space="preserve">Poteva finire qui il percorso espositivo ma durante i giorni di residenza che precedono l’inaugurazione, </w:t>
      </w:r>
      <w:r w:rsidR="00662D24">
        <w:rPr>
          <w:rFonts w:ascii="Helvetica" w:hAnsi="Helvetica"/>
          <w:sz w:val="28"/>
          <w:szCs w:val="28"/>
          <w:lang w:val="it-IT"/>
        </w:rPr>
        <w:t xml:space="preserve">è nato </w:t>
      </w:r>
      <w:r w:rsidR="005E1F19">
        <w:rPr>
          <w:rFonts w:ascii="Helvetica" w:hAnsi="Helvetica"/>
          <w:sz w:val="28"/>
          <w:szCs w:val="28"/>
          <w:lang w:val="it-IT"/>
        </w:rPr>
        <w:t>il video di 1’40’’ in formato verticale “C</w:t>
      </w:r>
      <w:r>
        <w:rPr>
          <w:rFonts w:ascii="Helvetica" w:hAnsi="Helvetica"/>
          <w:sz w:val="28"/>
          <w:szCs w:val="28"/>
          <w:lang w:val="it-IT"/>
        </w:rPr>
        <w:t xml:space="preserve">amminata sulle acque” ideato dagli artisti e realizzato da Fabrizio </w:t>
      </w:r>
      <w:proofErr w:type="spellStart"/>
      <w:r>
        <w:rPr>
          <w:rFonts w:ascii="Helvetica" w:hAnsi="Helvetica"/>
          <w:sz w:val="28"/>
          <w:szCs w:val="28"/>
          <w:lang w:val="it-IT"/>
        </w:rPr>
        <w:t>Stipari</w:t>
      </w:r>
      <w:proofErr w:type="spellEnd"/>
      <w:r w:rsidR="005E1F19">
        <w:rPr>
          <w:rFonts w:ascii="Helvetica" w:hAnsi="Helvetica"/>
          <w:sz w:val="28"/>
          <w:szCs w:val="28"/>
          <w:lang w:val="it-IT"/>
        </w:rPr>
        <w:t>.</w:t>
      </w:r>
      <w:r>
        <w:rPr>
          <w:rFonts w:ascii="Helvetica" w:hAnsi="Helvetica"/>
          <w:sz w:val="28"/>
          <w:szCs w:val="28"/>
          <w:lang w:val="it-IT"/>
        </w:rPr>
        <w:t xml:space="preserve"> </w:t>
      </w:r>
      <w:r w:rsidR="005E1F19">
        <w:rPr>
          <w:rFonts w:ascii="Helvetica" w:hAnsi="Helvetica"/>
          <w:sz w:val="28"/>
          <w:szCs w:val="28"/>
          <w:lang w:val="it-IT"/>
        </w:rPr>
        <w:t xml:space="preserve">In questo filmato </w:t>
      </w:r>
      <w:r w:rsidR="005E1F19" w:rsidRPr="0007385E">
        <w:rPr>
          <w:rFonts w:ascii="Helvetica" w:hAnsi="Helvetica"/>
          <w:sz w:val="28"/>
          <w:szCs w:val="28"/>
          <w:lang w:val="it-IT"/>
        </w:rPr>
        <w:t xml:space="preserve">le mani dei due artisti srotolano il tessuto da una parte all'altra con una certa lentezza e regolarità, simile a un </w:t>
      </w:r>
      <w:r w:rsidR="005E1F19" w:rsidRPr="0007385E">
        <w:rPr>
          <w:rFonts w:ascii="Helvetica" w:hAnsi="Helvetica"/>
          <w:i/>
          <w:sz w:val="28"/>
          <w:szCs w:val="28"/>
          <w:lang w:val="it-IT"/>
        </w:rPr>
        <w:t>tapis roulant</w:t>
      </w:r>
      <w:r w:rsidR="005E1F19" w:rsidRPr="0007385E">
        <w:rPr>
          <w:rFonts w:ascii="Helvetica" w:hAnsi="Helvetica"/>
          <w:sz w:val="28"/>
          <w:szCs w:val="28"/>
          <w:lang w:val="it-IT"/>
        </w:rPr>
        <w:t>, come a richiamare il miracolo accaduto nella Costa Ligure.</w:t>
      </w:r>
    </w:p>
    <w:p w:rsidR="00003361" w:rsidRDefault="00003361" w:rsidP="00003361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lastRenderedPageBreak/>
        <w:t>Il monitor, posizionato in una nicchia all’ingresso dell’accesso alle scale dei sottotetti della chiesa, offre l’occasione di vivere una meditazione visiva su ciò che non è comprensibile razionalmente perché va oltre l’umano.</w:t>
      </w:r>
    </w:p>
    <w:p w:rsidR="00003361" w:rsidRDefault="00003361" w:rsidP="00003361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 xml:space="preserve">Infine resti rinvenuti nel giardino dietro l’abside diventano piedistalli monumentali per </w:t>
      </w:r>
      <w:r w:rsidR="005E1F19">
        <w:rPr>
          <w:rFonts w:ascii="Helvetica" w:hAnsi="Helvetica"/>
          <w:sz w:val="28"/>
          <w:szCs w:val="28"/>
          <w:lang w:val="it-IT"/>
        </w:rPr>
        <w:t xml:space="preserve">le </w:t>
      </w:r>
      <w:proofErr w:type="spellStart"/>
      <w:r w:rsidR="005E1F19">
        <w:rPr>
          <w:rFonts w:ascii="Helvetica" w:hAnsi="Helvetica"/>
          <w:i/>
          <w:sz w:val="28"/>
          <w:szCs w:val="28"/>
          <w:lang w:val="it-IT"/>
        </w:rPr>
        <w:t>Gum</w:t>
      </w:r>
      <w:proofErr w:type="spellEnd"/>
      <w:r w:rsidR="005E1F19" w:rsidRPr="005E1F19">
        <w:rPr>
          <w:rFonts w:ascii="Helvetica" w:hAnsi="Helvetica"/>
          <w:i/>
          <w:sz w:val="28"/>
          <w:szCs w:val="28"/>
          <w:lang w:val="it-IT"/>
        </w:rPr>
        <w:t xml:space="preserve"> </w:t>
      </w:r>
      <w:proofErr w:type="spellStart"/>
      <w:r w:rsidR="005E1F19" w:rsidRPr="005E1F19">
        <w:rPr>
          <w:rFonts w:ascii="Helvetica" w:hAnsi="Helvetica"/>
          <w:i/>
          <w:sz w:val="28"/>
          <w:szCs w:val="28"/>
          <w:lang w:val="it-IT"/>
        </w:rPr>
        <w:t>print</w:t>
      </w:r>
      <w:proofErr w:type="spellEnd"/>
      <w:r>
        <w:rPr>
          <w:rFonts w:ascii="Helvetica" w:hAnsi="Helvetica"/>
          <w:sz w:val="28"/>
          <w:szCs w:val="28"/>
          <w:lang w:val="it-IT"/>
        </w:rPr>
        <w:t xml:space="preserve"> in cui è rappresentata con grande lirismo cinematografico la </w:t>
      </w:r>
      <w:r w:rsidRPr="00003361">
        <w:rPr>
          <w:rFonts w:ascii="Helvetica" w:hAnsi="Helvetica"/>
          <w:i/>
          <w:sz w:val="28"/>
          <w:szCs w:val="28"/>
          <w:lang w:val="it-IT"/>
        </w:rPr>
        <w:t xml:space="preserve">finestrella </w:t>
      </w:r>
      <w:proofErr w:type="spellStart"/>
      <w:r w:rsidRPr="00003361">
        <w:rPr>
          <w:rFonts w:ascii="Helvetica" w:hAnsi="Helvetica"/>
          <w:i/>
          <w:sz w:val="28"/>
          <w:szCs w:val="28"/>
          <w:lang w:val="it-IT"/>
        </w:rPr>
        <w:t>confessionis</w:t>
      </w:r>
      <w:proofErr w:type="spellEnd"/>
      <w:r>
        <w:rPr>
          <w:rFonts w:ascii="Helvetica" w:hAnsi="Helvetica"/>
          <w:sz w:val="28"/>
          <w:szCs w:val="28"/>
          <w:lang w:val="it-IT"/>
        </w:rPr>
        <w:t xml:space="preserve"> al centro della </w:t>
      </w:r>
      <w:proofErr w:type="spellStart"/>
      <w:r>
        <w:rPr>
          <w:rFonts w:ascii="Helvetica" w:hAnsi="Helvetica"/>
          <w:sz w:val="28"/>
          <w:szCs w:val="28"/>
          <w:lang w:val="it-IT"/>
        </w:rPr>
        <w:t>sovracassa</w:t>
      </w:r>
      <w:proofErr w:type="spellEnd"/>
      <w:r>
        <w:rPr>
          <w:rFonts w:ascii="Helvetica" w:hAnsi="Helvetica"/>
          <w:sz w:val="28"/>
          <w:szCs w:val="28"/>
          <w:lang w:val="it-IT"/>
        </w:rPr>
        <w:t xml:space="preserve"> in marmo dell’</w:t>
      </w:r>
      <w:proofErr w:type="spellStart"/>
      <w:r>
        <w:rPr>
          <w:rFonts w:ascii="Helvetica" w:hAnsi="Helvetica"/>
          <w:sz w:val="28"/>
          <w:szCs w:val="28"/>
          <w:lang w:val="it-IT"/>
        </w:rPr>
        <w:t>XI</w:t>
      </w:r>
      <w:proofErr w:type="spellEnd"/>
      <w:r>
        <w:rPr>
          <w:rFonts w:ascii="Helvetica" w:hAnsi="Helvetica"/>
          <w:sz w:val="28"/>
          <w:szCs w:val="28"/>
          <w:lang w:val="it-IT"/>
        </w:rPr>
        <w:t xml:space="preserve"> secolo che fa da altare.</w:t>
      </w:r>
    </w:p>
    <w:p w:rsidR="00662D24" w:rsidRDefault="000429D2" w:rsidP="00003361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lang w:val="it-IT"/>
        </w:rPr>
        <w:t>Due artisti in ricerca di una sintesi, di un centro</w:t>
      </w:r>
      <w:r w:rsidR="001B085B">
        <w:rPr>
          <w:rFonts w:ascii="Helvetica" w:hAnsi="Helvetica"/>
          <w:sz w:val="28"/>
          <w:szCs w:val="28"/>
          <w:lang w:val="it-IT"/>
        </w:rPr>
        <w:t>, di un ordine</w:t>
      </w:r>
      <w:r>
        <w:rPr>
          <w:rFonts w:ascii="Helvetica" w:hAnsi="Helvetica"/>
          <w:sz w:val="28"/>
          <w:szCs w:val="28"/>
          <w:lang w:val="it-IT"/>
        </w:rPr>
        <w:t xml:space="preserve"> che</w:t>
      </w:r>
      <w:r w:rsidR="001B085B">
        <w:rPr>
          <w:rFonts w:ascii="Helvetica" w:hAnsi="Helvetica"/>
          <w:sz w:val="28"/>
          <w:szCs w:val="28"/>
          <w:lang w:val="it-IT"/>
        </w:rPr>
        <w:t xml:space="preserve"> il luogo ha naturalmente offerto ai loro occhi affamati di autenticità fin dal primo</w:t>
      </w:r>
      <w:r>
        <w:rPr>
          <w:rFonts w:ascii="Helvetica" w:hAnsi="Helvetica"/>
          <w:sz w:val="28"/>
          <w:szCs w:val="28"/>
          <w:lang w:val="it-IT"/>
        </w:rPr>
        <w:t xml:space="preserve"> </w:t>
      </w:r>
      <w:r w:rsidR="001B085B">
        <w:rPr>
          <w:rFonts w:ascii="Helvetica" w:hAnsi="Helvetica"/>
          <w:sz w:val="28"/>
          <w:szCs w:val="28"/>
          <w:lang w:val="it-IT"/>
        </w:rPr>
        <w:t>momento.</w:t>
      </w:r>
    </w:p>
    <w:p w:rsidR="003357C2" w:rsidRDefault="003357C2" w:rsidP="00003361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</w:p>
    <w:p w:rsidR="007600E0" w:rsidRDefault="007600E0" w:rsidP="000E4C8E">
      <w:pPr>
        <w:ind w:left="-567"/>
        <w:jc w:val="both"/>
        <w:rPr>
          <w:rFonts w:ascii="Helvetica" w:hAnsi="Helvetica"/>
          <w:sz w:val="28"/>
          <w:szCs w:val="28"/>
          <w:lang w:val="it-IT"/>
        </w:rPr>
      </w:pPr>
    </w:p>
    <w:p w:rsidR="008876A3" w:rsidRPr="008F30C6" w:rsidRDefault="008876A3" w:rsidP="007600E0">
      <w:pPr>
        <w:jc w:val="both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Pr="008F30C6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957B7D" w:rsidRDefault="00957B7D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771927" w:rsidRPr="008F30C6" w:rsidRDefault="00771927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771927" w:rsidRDefault="00771927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F10492" w:rsidRDefault="00F10492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F10492" w:rsidRDefault="00F10492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F10492" w:rsidRDefault="00F10492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F10492" w:rsidRDefault="00F10492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F10492" w:rsidRDefault="00F10492" w:rsidP="00E73830">
      <w:pPr>
        <w:ind w:left="-567"/>
        <w:rPr>
          <w:rFonts w:ascii="Helvetica" w:hAnsi="Helvetica"/>
          <w:sz w:val="28"/>
          <w:szCs w:val="28"/>
          <w:lang w:val="it-IT"/>
        </w:rPr>
      </w:pPr>
    </w:p>
    <w:p w:rsidR="00400E16" w:rsidRPr="008F30C6" w:rsidRDefault="00400E16" w:rsidP="00F10492">
      <w:pPr>
        <w:jc w:val="both"/>
        <w:rPr>
          <w:rFonts w:ascii="Helvetica" w:hAnsi="Helvetica"/>
          <w:lang w:val="it-IT"/>
        </w:rPr>
      </w:pPr>
    </w:p>
    <w:sectPr w:rsidR="00400E16" w:rsidRPr="008F30C6" w:rsidSect="00E73830">
      <w:headerReference w:type="default" r:id="rId7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DD" w:rsidRDefault="004631DD" w:rsidP="00AD440C">
      <w:r>
        <w:separator/>
      </w:r>
    </w:p>
  </w:endnote>
  <w:endnote w:type="continuationSeparator" w:id="0">
    <w:p w:rsidR="004631DD" w:rsidRDefault="004631DD" w:rsidP="00A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DD" w:rsidRDefault="004631DD" w:rsidP="00AD440C">
      <w:r>
        <w:separator/>
      </w:r>
    </w:p>
  </w:footnote>
  <w:footnote w:type="continuationSeparator" w:id="0">
    <w:p w:rsidR="004631DD" w:rsidRDefault="004631DD" w:rsidP="00AD4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70" w:rsidRDefault="008554C2">
    <w:pPr>
      <w:pStyle w:val="Intestazione"/>
    </w:pPr>
    <w:r w:rsidRPr="008554C2">
      <w:rPr>
        <w:noProof/>
        <w:lang w:eastAsia="it-IT"/>
      </w:rPr>
      <w:pict>
        <v:rect id="Rettangolo 17" o:spid="_x0000_s4097" alt="Titolo: Titolo documento" style="position:absolute;margin-left:40.05pt;margin-top:25pt;width:537.7pt;height:38.2pt;z-index:251659264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YgJUCAAB7BQAADgAAAGRycy9lMm9Eb2MueG1srFRNb9swDL0P2H8QdF+dBP1IgzpF0KLDgKIr&#10;2g49K7IcC5BETWJiZ79+lOy4XVvsMCwHh6LIR/KR4sVlZw3bqRA1uJJPjyacKSeh0m5T8h9PN1/m&#10;nEUUrhIGnCr5XkV+ufz86aL1CzWDBkylAiMQFxetL3mD6BdFEWWjrIhH4JWjyxqCFUjHsCmqIFpC&#10;t6aYTSanRQuh8gGkipG01/0lX2b8ulYSv9d1VMhMySk3zN+Qv+v0LZYXYrEJwjdaDmmIf8jCCu0o&#10;6Ah1LVCwbdDvoKyWASLUeCTBFlDXWqpcA1Uznbyp5rERXuVaiJzoR5ri/4OVd7v7wHRFvTvjzAlL&#10;PXpQSB3bgAGWlKjRkPZJY9JUILdWOYREXevjghAe/X0YTpHExENXB5v+qULWZbr3I92qQyZJeTqf&#10;zc/OqSuS7o7nJ9Pj3I/ixduHiF8VWJaEkgdqZ2ZZ7G4jUkQyPZikYA5utDG5pcb9oSDDpClSwn2K&#10;WcK9UcnOuAdVEwuU1CwHyPOnrkxgO0GTI6Skkqf9VSMq1atPJvRLPBD86JFPGTAh15TQiD0ApNl+&#10;j93DDPbJVeXxHZ0nf0usdx49cmRwODpb7SB8BGCoqiFyb38gqacmsYTduiOTJK6h2tO4BOjfUfTy&#10;RlNnbkXEexHo4VAzaRngd/rUBtqSwyBx1kD49ZE+2dM80y1nLT3EksefWxEUZ+abo0k/nx7TXDDM&#10;BxLCa+36oHVbewXUqSmtGy+zmGzRHMQ6gH2mXbFK0ehKOEkxSy4xHA5X2C8G2jZSrVbZjF6pF3jr&#10;Hr1M4InYNHFP3bMIfhhLpIG+g8NjFYs309nbJk8Hqy1CrfPovvA5UE4vPM/OsI3SCnl9zlYvO3P5&#10;GwAA//8DAFBLAwQUAAYACAAAACEADdR9ed8AAAAKAQAADwAAAGRycy9kb3ducmV2LnhtbEyPwU7D&#10;MBBE70j8g7VIXBC1U5GqCnGqguiBC4LSD3DjJQmN15HttOnfsz3R245mNPumXE2uF0cMsfOkIZsp&#10;EEi1tx01Gnbfm8cliJgMWdN7Qg1njLCqbm9KU1h/oi88blMjuIRiYTS0KQ2FlLFu0Zk48wMSez8+&#10;OJNYhkbaYE5c7no5V2ohnemIP7RmwNcW68N2dBrqN4vjw0dQ541c0+F9/Nz9vjRa399N62cQCaf0&#10;H4YLPqNDxUx7P5KNotewVBknNeSKJ138LM9zEHu+5osnkFUprydUfwAAAP//AwBQSwECLQAUAAYA&#10;CAAAACEA5JnDwPsAAADhAQAAEwAAAAAAAAAAAAAAAAAAAAAAW0NvbnRlbnRfVHlwZXNdLnhtbFBL&#10;AQItABQABgAIAAAAIQAjsmrh1wAAAJQBAAALAAAAAAAAAAAAAAAAACwBAABfcmVscy8ucmVsc1BL&#10;AQItABQABgAIAAAAIQCgqZiAlQIAAHsFAAAOAAAAAAAAAAAAAAAAACwCAABkcnMvZTJvRG9jLnht&#10;bFBLAQItABQABgAIAAAAIQAN1H153wAAAAoBAAAPAAAAAAAAAAAAAAAAAO0EAABkcnMvZG93bnJl&#10;di54bWxQSwUGAAAAAAQABADzAAAA+QUAAAAA&#10;" filled="f" stroked="f" strokeweight="2pt">
          <v:textbox inset=",0,,0">
            <w:txbxContent>
              <w:sdt>
                <w:sdtPr>
                  <w:rPr>
                    <w:b/>
                    <w:caps/>
                    <w:color w:val="FFFFFF" w:themeColor="background1"/>
                    <w:spacing w:val="20"/>
                    <w:sz w:val="28"/>
                    <w:szCs w:val="28"/>
                    <w:lang w:val="it-IT"/>
                  </w:rPr>
                  <w:alias w:val="Titolo"/>
                  <w:tag w:val=""/>
                  <w:id w:val="-1896724121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24470" w:rsidRPr="00524470" w:rsidRDefault="0007385E" w:rsidP="00524470">
                    <w:pPr>
                      <w:pStyle w:val="Nessunaspaziatura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  <w:lang w:val="it-IT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page" anchory="page"/>
        </v:rect>
      </w:pict>
    </w:r>
  </w:p>
  <w:p w:rsidR="00AD440C" w:rsidRDefault="00AD44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1F75"/>
    <w:rsid w:val="00003361"/>
    <w:rsid w:val="000429D2"/>
    <w:rsid w:val="0006345A"/>
    <w:rsid w:val="0007385E"/>
    <w:rsid w:val="000E4C8E"/>
    <w:rsid w:val="001B085B"/>
    <w:rsid w:val="002759CC"/>
    <w:rsid w:val="003357C2"/>
    <w:rsid w:val="00400E16"/>
    <w:rsid w:val="004631DD"/>
    <w:rsid w:val="00524470"/>
    <w:rsid w:val="00533412"/>
    <w:rsid w:val="005E1F19"/>
    <w:rsid w:val="00616E64"/>
    <w:rsid w:val="00662D24"/>
    <w:rsid w:val="00684F01"/>
    <w:rsid w:val="007600E0"/>
    <w:rsid w:val="00771927"/>
    <w:rsid w:val="008554C2"/>
    <w:rsid w:val="008623CD"/>
    <w:rsid w:val="00882A1A"/>
    <w:rsid w:val="008876A3"/>
    <w:rsid w:val="008A32EB"/>
    <w:rsid w:val="008F30C6"/>
    <w:rsid w:val="00957B7D"/>
    <w:rsid w:val="009E0D61"/>
    <w:rsid w:val="009F6FC3"/>
    <w:rsid w:val="00AD3608"/>
    <w:rsid w:val="00AD440C"/>
    <w:rsid w:val="00AE6994"/>
    <w:rsid w:val="00BC1F75"/>
    <w:rsid w:val="00C06D30"/>
    <w:rsid w:val="00CE13B5"/>
    <w:rsid w:val="00D90DE3"/>
    <w:rsid w:val="00E102FC"/>
    <w:rsid w:val="00E14562"/>
    <w:rsid w:val="00E36536"/>
    <w:rsid w:val="00E73830"/>
    <w:rsid w:val="00F10492"/>
    <w:rsid w:val="00F72370"/>
    <w:rsid w:val="00FB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BC1F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CE13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8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83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4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40C"/>
  </w:style>
  <w:style w:type="paragraph" w:styleId="Pidipagina">
    <w:name w:val="footer"/>
    <w:basedOn w:val="Normale"/>
    <w:link w:val="PidipaginaCarattere"/>
    <w:uiPriority w:val="99"/>
    <w:unhideWhenUsed/>
    <w:rsid w:val="00AD4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40C"/>
  </w:style>
  <w:style w:type="paragraph" w:styleId="Nessunaspaziatura">
    <w:name w:val="No Spacing"/>
    <w:uiPriority w:val="1"/>
    <w:qFormat/>
    <w:rsid w:val="00524470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5676E-E417-4061-B653-6C89621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Colussi</dc:creator>
  <cp:lastModifiedBy>loste</cp:lastModifiedBy>
  <cp:revision>2</cp:revision>
  <dcterms:created xsi:type="dcterms:W3CDTF">2019-01-17T22:09:00Z</dcterms:created>
  <dcterms:modified xsi:type="dcterms:W3CDTF">2021-01-22T09:14:00Z</dcterms:modified>
</cp:coreProperties>
</file>